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343438" w:rsidP="006B1A27">
      <w:pPr>
        <w:pStyle w:val="CoursTitre"/>
      </w:pPr>
      <w:r>
        <w:t>CH12</w:t>
      </w:r>
      <w:r w:rsidR="00B75231">
        <w:t> : Statistiques.</w:t>
      </w:r>
    </w:p>
    <w:p w:rsidR="006B1A27" w:rsidRDefault="006B1A27" w:rsidP="006B1A27">
      <w:pPr>
        <w:pStyle w:val="CoursTexte"/>
      </w:pPr>
    </w:p>
    <w:p w:rsidR="00B75231" w:rsidRDefault="00B75231" w:rsidP="006B1A27">
      <w:pPr>
        <w:pStyle w:val="CoursTexte"/>
      </w:pPr>
    </w:p>
    <w:p w:rsidR="00B75231" w:rsidRDefault="00B75231" w:rsidP="00B75231">
      <w:pPr>
        <w:pStyle w:val="AAATitre2"/>
        <w:tabs>
          <w:tab w:val="clear" w:pos="720"/>
          <w:tab w:val="num" w:pos="180"/>
        </w:tabs>
      </w:pPr>
      <w:r>
        <w:t>Introduction au vocabulaire des statistiques ; notations.</w:t>
      </w:r>
    </w:p>
    <w:p w:rsidR="00B75231" w:rsidRDefault="00B75231" w:rsidP="00B75231">
      <w:pPr>
        <w:pStyle w:val="AAAtexte"/>
      </w:pPr>
    </w:p>
    <w:p w:rsidR="00B75231" w:rsidRDefault="00B75231" w:rsidP="00B75231">
      <w:pPr>
        <w:pStyle w:val="AAAtexte"/>
      </w:pPr>
      <w:r>
        <w:t xml:space="preserve">Une </w:t>
      </w:r>
      <w:r w:rsidRPr="003C4A6D">
        <w:rPr>
          <w:b/>
          <w:u w:val="single"/>
        </w:rPr>
        <w:t>série statistique</w:t>
      </w:r>
      <w:r>
        <w:t xml:space="preserve"> est une liste de nombres, par exemple la liste des notes obtenues par les élèves de 4°3 au DS7 de mathématiques. Si deux élèves ont eu la même note, ce nombre apparaît deux fois dans la liste.</w:t>
      </w:r>
    </w:p>
    <w:p w:rsidR="00B75231" w:rsidRDefault="00B75231" w:rsidP="00B75231">
      <w:pPr>
        <w:pStyle w:val="AAAtexte"/>
      </w:pPr>
    </w:p>
    <w:p w:rsidR="00B75231" w:rsidRDefault="00B75231" w:rsidP="00B75231">
      <w:pPr>
        <w:pStyle w:val="AAAtexte"/>
      </w:pPr>
      <w:r>
        <w:t xml:space="preserve">Les différentes notes obtenues s’appellent </w:t>
      </w:r>
      <w:r w:rsidRPr="003C4A6D">
        <w:rPr>
          <w:b/>
          <w:u w:val="single"/>
        </w:rPr>
        <w:t>les valeurs</w:t>
      </w:r>
      <w:r w:rsidRPr="003C4A6D">
        <w:rPr>
          <w:u w:val="single"/>
        </w:rPr>
        <w:t xml:space="preserve"> de la série statistiques</w:t>
      </w:r>
      <w:r>
        <w:t>. S’il y a des élèves qui ont eu 12,5, on dit que 12,5 est une valeur de la série statistique.</w:t>
      </w:r>
    </w:p>
    <w:p w:rsidR="00B75231" w:rsidRDefault="00B75231" w:rsidP="00B75231">
      <w:pPr>
        <w:pStyle w:val="AAAtexte"/>
      </w:pPr>
      <w:r>
        <w:t xml:space="preserve">Le </w:t>
      </w:r>
      <w:r w:rsidRPr="003C4A6D">
        <w:rPr>
          <w:u w:val="single"/>
        </w:rPr>
        <w:t>nombre</w:t>
      </w:r>
      <w:r>
        <w:t xml:space="preserve"> d’élèves qui ont eu 12,5 s’appelle </w:t>
      </w:r>
      <w:r w:rsidRPr="003C4A6D">
        <w:rPr>
          <w:b/>
          <w:u w:val="single"/>
        </w:rPr>
        <w:t>l’effectif</w:t>
      </w:r>
      <w:r w:rsidRPr="003C4A6D">
        <w:rPr>
          <w:u w:val="single"/>
        </w:rPr>
        <w:t xml:space="preserve"> de la valeur</w:t>
      </w:r>
      <w:r>
        <w:t xml:space="preserve"> 12,5.</w:t>
      </w:r>
    </w:p>
    <w:p w:rsidR="00B75231" w:rsidRDefault="00B75231" w:rsidP="00B75231">
      <w:pPr>
        <w:pStyle w:val="AAAtexte"/>
      </w:pPr>
      <w:r>
        <w:t xml:space="preserve">Le </w:t>
      </w:r>
      <w:r w:rsidRPr="003C4A6D">
        <w:rPr>
          <w:u w:val="single"/>
        </w:rPr>
        <w:t>pourcentage</w:t>
      </w:r>
      <w:r>
        <w:t xml:space="preserve"> d’élèves qui ont eu 12,5 s’appelle </w:t>
      </w:r>
      <w:r w:rsidRPr="003C4A6D">
        <w:rPr>
          <w:b/>
          <w:u w:val="single"/>
        </w:rPr>
        <w:t>la fréquence</w:t>
      </w:r>
      <w:r w:rsidRPr="003C4A6D">
        <w:rPr>
          <w:u w:val="single"/>
        </w:rPr>
        <w:t xml:space="preserve"> de la valeur</w:t>
      </w:r>
      <w:r>
        <w:t xml:space="preserve"> 12,5.</w:t>
      </w:r>
    </w:p>
    <w:p w:rsidR="00B75231" w:rsidRDefault="00B75231" w:rsidP="00B75231">
      <w:pPr>
        <w:pStyle w:val="AAAtexte"/>
      </w:pPr>
    </w:p>
    <w:p w:rsidR="00B75231" w:rsidRDefault="00B75231" w:rsidP="00B75231">
      <w:pPr>
        <w:pStyle w:val="AAAtexte"/>
      </w:pPr>
      <w:r>
        <w:t xml:space="preserve">Le nombre total d’élèves de 4°3 s’appelle </w:t>
      </w:r>
      <w:r w:rsidRPr="003C4A6D">
        <w:rPr>
          <w:b/>
          <w:u w:val="single"/>
        </w:rPr>
        <w:t>l’effectif total</w:t>
      </w:r>
      <w:r>
        <w:t>.</w:t>
      </w:r>
    </w:p>
    <w:p w:rsidR="00B75231" w:rsidRDefault="00B75231" w:rsidP="00B75231">
      <w:pPr>
        <w:pStyle w:val="AAAtexte"/>
      </w:pPr>
      <w:r>
        <w:t xml:space="preserve">La « fréquence totale » est 100%. </w:t>
      </w:r>
    </w:p>
    <w:p w:rsidR="00B75231" w:rsidRDefault="00B75231" w:rsidP="006B1A27">
      <w:pPr>
        <w:pStyle w:val="CoursTexte"/>
      </w:pPr>
    </w:p>
    <w:p w:rsidR="00B75231" w:rsidRDefault="00B75231" w:rsidP="006B1A27">
      <w:pPr>
        <w:pStyle w:val="CoursTexte"/>
      </w:pPr>
    </w:p>
    <w:p w:rsidR="006B1A27" w:rsidRDefault="00B75231" w:rsidP="006B1A27">
      <w:pPr>
        <w:pStyle w:val="CoursTitre1"/>
      </w:pPr>
      <w:r>
        <w:t>Moyenne.</w:t>
      </w:r>
    </w:p>
    <w:p w:rsidR="006B1A27" w:rsidRDefault="006B1A27" w:rsidP="006B1A27">
      <w:pPr>
        <w:pStyle w:val="CoursTexte"/>
      </w:pPr>
    </w:p>
    <w:p w:rsidR="006B1A27" w:rsidRDefault="00B75231" w:rsidP="006B1A27">
      <w:pPr>
        <w:pStyle w:val="CoursDefinition"/>
      </w:pPr>
      <w:r>
        <w:t>Def 1 : La moyenne d’une série de valeurs est le nombre obtenu en additionnant ces valeurs et en divisant par le nombre de valeurs.</w:t>
      </w:r>
    </w:p>
    <w:p w:rsidR="006B1A27" w:rsidRDefault="006B1A27" w:rsidP="006B1A27">
      <w:pPr>
        <w:pStyle w:val="CoursTexte"/>
      </w:pPr>
    </w:p>
    <w:p w:rsidR="00B75231" w:rsidRDefault="00B75231" w:rsidP="00B75231">
      <w:pPr>
        <w:pStyle w:val="AAAtexte"/>
      </w:pPr>
      <w:r w:rsidRPr="007E79F7">
        <w:rPr>
          <w:u w:val="single"/>
        </w:rPr>
        <w:t>Exemple</w:t>
      </w:r>
      <w:r>
        <w:t> : Les joueurs de l’équipe de hand-ball mesurent en mètres:</w:t>
      </w:r>
    </w:p>
    <w:p w:rsidR="00B75231" w:rsidRDefault="00B75231" w:rsidP="00B75231">
      <w:pPr>
        <w:pStyle w:val="AAAtexte"/>
      </w:pPr>
      <w:r>
        <w:t>1,58  -  1,65  -  1,65  -  1,68  -  1,75  -  1,78  -  1,80 – 1,90.</w:t>
      </w:r>
    </w:p>
    <w:p w:rsidR="00B75231" w:rsidRDefault="00B75231" w:rsidP="00B75231">
      <w:pPr>
        <w:pStyle w:val="AAAtexte"/>
      </w:pPr>
      <w:r>
        <w:t xml:space="preserve">Ceci est une </w:t>
      </w:r>
      <w:r w:rsidRPr="007E79F7">
        <w:t>série statistique</w:t>
      </w:r>
      <w:r>
        <w:t>.</w:t>
      </w:r>
    </w:p>
    <w:p w:rsidR="00B75231" w:rsidRDefault="00B75231" w:rsidP="006B1A27">
      <w:pPr>
        <w:pStyle w:val="CoursTexte"/>
      </w:pPr>
    </w:p>
    <w:p w:rsidR="00B75231" w:rsidRDefault="00B75231" w:rsidP="006B1A27">
      <w:pPr>
        <w:pStyle w:val="CoursTexte"/>
      </w:pPr>
      <w:r w:rsidRPr="007E79F7">
        <w:rPr>
          <w:position w:val="-24"/>
        </w:rPr>
        <w:object w:dxaOrig="6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25pt;height:30.75pt" o:ole="">
            <v:imagedata r:id="rId5" o:title=""/>
          </v:shape>
          <o:OLEObject Type="Embed" ProgID="Equation.DSMT4" ShapeID="_x0000_i1025" DrawAspect="Content" ObjectID="_1370083061" r:id="rId6"/>
        </w:object>
      </w:r>
    </w:p>
    <w:p w:rsidR="00B75231" w:rsidRDefault="00B75231" w:rsidP="006B1A27">
      <w:pPr>
        <w:pStyle w:val="CoursTexte"/>
      </w:pPr>
    </w:p>
    <w:p w:rsidR="00B75231" w:rsidRDefault="00B75231" w:rsidP="006B1A27">
      <w:pPr>
        <w:pStyle w:val="CoursTexte"/>
      </w:pPr>
      <w:proofErr w:type="gramStart"/>
      <w:r w:rsidRPr="00B75231">
        <w:rPr>
          <w:u w:val="single"/>
        </w:rPr>
        <w:t>Remarques</w:t>
      </w:r>
      <w:proofErr w:type="gramEnd"/>
      <w:r>
        <w:t> :</w:t>
      </w:r>
    </w:p>
    <w:p w:rsidR="00B75231" w:rsidRDefault="00B75231" w:rsidP="00B75231">
      <w:pPr>
        <w:pStyle w:val="CoursTexte"/>
        <w:numPr>
          <w:ilvl w:val="0"/>
          <w:numId w:val="4"/>
        </w:numPr>
      </w:pPr>
      <w:r>
        <w:t>La moyenne n’est pas forcément égale à une valeur de la série.</w:t>
      </w:r>
    </w:p>
    <w:p w:rsidR="00B75231" w:rsidRDefault="00B75231" w:rsidP="00B75231">
      <w:pPr>
        <w:pStyle w:val="CoursTexte"/>
        <w:numPr>
          <w:ilvl w:val="0"/>
          <w:numId w:val="4"/>
        </w:numPr>
      </w:pPr>
      <w:r>
        <w:t>La moyenne est rarement égale à la moyenne des valeurs extrêmes.</w:t>
      </w:r>
    </w:p>
    <w:p w:rsidR="00B75231" w:rsidRDefault="00B75231" w:rsidP="00B75231">
      <w:pPr>
        <w:pStyle w:val="CoursTexte"/>
        <w:numPr>
          <w:ilvl w:val="0"/>
          <w:numId w:val="4"/>
        </w:numPr>
      </w:pPr>
      <w:r>
        <w:t>La moyenne est forcément comprise entre les deux valeurs extrêmes.</w:t>
      </w:r>
    </w:p>
    <w:p w:rsidR="00B75231" w:rsidRDefault="00B75231" w:rsidP="006B1A27">
      <w:pPr>
        <w:pStyle w:val="CoursTexte"/>
      </w:pPr>
    </w:p>
    <w:p w:rsidR="00B75231" w:rsidRDefault="00B75231" w:rsidP="006B1A27">
      <w:pPr>
        <w:pStyle w:val="CoursTexte"/>
      </w:pPr>
    </w:p>
    <w:p w:rsidR="006B1A27" w:rsidRDefault="00B75231" w:rsidP="00B75231">
      <w:pPr>
        <w:pStyle w:val="CoursTitre1"/>
      </w:pPr>
      <w:r>
        <w:t>Moyenne pondérée.</w:t>
      </w:r>
    </w:p>
    <w:p w:rsidR="00B75231" w:rsidRDefault="00B75231" w:rsidP="00B75231">
      <w:pPr>
        <w:pStyle w:val="CoursTexte"/>
      </w:pPr>
    </w:p>
    <w:p w:rsidR="00B75231" w:rsidRDefault="00B75231" w:rsidP="00B75231">
      <w:pPr>
        <w:pStyle w:val="CoursTexte"/>
      </w:pPr>
      <w:r>
        <w:t>Lorsque l’on donne un coefficient à chaque valeur, on peut alors calculer la moyenne pondérée.</w:t>
      </w:r>
      <w:r>
        <w:br/>
        <w:t xml:space="preserve">Le coefficient donné à une valeur </w:t>
      </w:r>
      <w:r w:rsidR="00710755">
        <w:t>correspondra alors à</w:t>
      </w:r>
      <w:r>
        <w:t xml:space="preserve"> l’effectif de cette valeur.</w:t>
      </w:r>
      <w:r w:rsidR="00710755">
        <w:t xml:space="preserve"> La somme des coefficients correspondra à l’effectif total.</w:t>
      </w:r>
    </w:p>
    <w:p w:rsidR="00B75231" w:rsidRDefault="00B75231" w:rsidP="00B75231">
      <w:pPr>
        <w:pStyle w:val="CoursTexte"/>
      </w:pPr>
    </w:p>
    <w:p w:rsidR="00B75231" w:rsidRDefault="00B75231" w:rsidP="00B75231">
      <w:pPr>
        <w:pStyle w:val="CoursDefinition"/>
      </w:pPr>
      <w:r>
        <w:t xml:space="preserve">Def 2 : </w:t>
      </w:r>
      <w:r w:rsidR="00710755">
        <w:t>La moyenne pondérée d’une série de valeurs est le nombre obtenu en additionnant les produits de chaque valeur par leur coefficient et en divisant le résultat par la somme des coefficients.</w:t>
      </w:r>
    </w:p>
    <w:p w:rsidR="00710755" w:rsidRDefault="00710755" w:rsidP="00710755">
      <w:pPr>
        <w:pStyle w:val="CoursTexte"/>
      </w:pPr>
    </w:p>
    <w:p w:rsidR="00710755" w:rsidRDefault="00710755" w:rsidP="00710755">
      <w:pPr>
        <w:pStyle w:val="CoursTexte"/>
      </w:pPr>
      <w:r w:rsidRPr="00710755">
        <w:rPr>
          <w:u w:val="single"/>
        </w:rPr>
        <w:t>Exemple</w:t>
      </w:r>
      <w:r>
        <w:t> : Joe a eu 14/20 au DS11, qui compte coefficient 3 ; il a eu 07/20 au DS12, qui compte aussi coefficient 3 ; il a eu 18/20 comme note de cours, qui compte coefficient 2, et 20/20 au devoir maison, qui compte coefficient 1.</w:t>
      </w:r>
    </w:p>
    <w:p w:rsidR="00710755" w:rsidRDefault="00710755" w:rsidP="00710755">
      <w:pPr>
        <w:pStyle w:val="CoursTexte"/>
      </w:pPr>
    </w:p>
    <w:p w:rsidR="00710755" w:rsidRDefault="00710755" w:rsidP="00710755">
      <w:pPr>
        <w:pStyle w:val="CoursTexte"/>
      </w:pPr>
      <w:r>
        <w:t>Récapitulatif :</w:t>
      </w:r>
    </w:p>
    <w:p w:rsidR="00710755" w:rsidRDefault="00710755" w:rsidP="00710755">
      <w:pPr>
        <w:pStyle w:val="Cours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5"/>
        <w:gridCol w:w="1544"/>
        <w:gridCol w:w="1499"/>
        <w:gridCol w:w="1456"/>
        <w:gridCol w:w="1456"/>
        <w:gridCol w:w="1456"/>
      </w:tblGrid>
      <w:tr w:rsidR="00100731" w:rsidTr="00100731">
        <w:tc>
          <w:tcPr>
            <w:tcW w:w="1875" w:type="dxa"/>
          </w:tcPr>
          <w:p w:rsidR="00710755" w:rsidRDefault="00710755" w:rsidP="00710755">
            <w:pPr>
              <w:pStyle w:val="CoursTexte"/>
            </w:pPr>
            <w:proofErr w:type="gramStart"/>
            <w:r>
              <w:t>Valeur</w:t>
            </w:r>
            <w:proofErr w:type="gramEnd"/>
            <w:r>
              <w:br/>
              <w:t>(note)</w:t>
            </w:r>
          </w:p>
        </w:tc>
        <w:tc>
          <w:tcPr>
            <w:tcW w:w="1544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14</w:t>
            </w:r>
          </w:p>
        </w:tc>
        <w:tc>
          <w:tcPr>
            <w:tcW w:w="1499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7</w:t>
            </w:r>
          </w:p>
        </w:tc>
        <w:tc>
          <w:tcPr>
            <w:tcW w:w="1456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18</w:t>
            </w:r>
          </w:p>
        </w:tc>
        <w:tc>
          <w:tcPr>
            <w:tcW w:w="1456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20</w:t>
            </w:r>
          </w:p>
        </w:tc>
        <w:tc>
          <w:tcPr>
            <w:tcW w:w="1456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Effectif total :</w:t>
            </w:r>
          </w:p>
        </w:tc>
      </w:tr>
      <w:tr w:rsidR="00100731" w:rsidTr="00100731">
        <w:tc>
          <w:tcPr>
            <w:tcW w:w="1875" w:type="dxa"/>
          </w:tcPr>
          <w:p w:rsidR="00710755" w:rsidRDefault="00710755" w:rsidP="00710755">
            <w:pPr>
              <w:pStyle w:val="CoursTexte"/>
            </w:pPr>
            <w:proofErr w:type="gramStart"/>
            <w:r>
              <w:t>Effectif</w:t>
            </w:r>
            <w:proofErr w:type="gramEnd"/>
            <w:r>
              <w:br/>
              <w:t>(coefficient)</w:t>
            </w:r>
          </w:p>
        </w:tc>
        <w:tc>
          <w:tcPr>
            <w:tcW w:w="1544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3</w:t>
            </w:r>
          </w:p>
        </w:tc>
        <w:tc>
          <w:tcPr>
            <w:tcW w:w="1499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3</w:t>
            </w:r>
          </w:p>
        </w:tc>
        <w:tc>
          <w:tcPr>
            <w:tcW w:w="1456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2</w:t>
            </w:r>
          </w:p>
        </w:tc>
        <w:tc>
          <w:tcPr>
            <w:tcW w:w="1456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1</w:t>
            </w:r>
          </w:p>
        </w:tc>
        <w:tc>
          <w:tcPr>
            <w:tcW w:w="1456" w:type="dxa"/>
            <w:vAlign w:val="center"/>
          </w:tcPr>
          <w:p w:rsidR="00710755" w:rsidRDefault="00710755" w:rsidP="00100731">
            <w:pPr>
              <w:pStyle w:val="CoursTexte"/>
              <w:jc w:val="center"/>
            </w:pPr>
            <w:r>
              <w:t>3+3+2+1=9</w:t>
            </w:r>
          </w:p>
        </w:tc>
      </w:tr>
    </w:tbl>
    <w:p w:rsidR="00710755" w:rsidRDefault="00710755" w:rsidP="00710755">
      <w:pPr>
        <w:pStyle w:val="CoursTexte"/>
      </w:pPr>
    </w:p>
    <w:p w:rsidR="00710755" w:rsidRDefault="00710755" w:rsidP="00710755">
      <w:pPr>
        <w:pStyle w:val="CoursTexte"/>
      </w:pPr>
      <w:r w:rsidRPr="00710755">
        <w:rPr>
          <w:position w:val="-24"/>
        </w:rPr>
        <w:object w:dxaOrig="5260" w:dyaOrig="620">
          <v:shape id="_x0000_i1026" type="#_x0000_t75" style="width:263.25pt;height:30.75pt" o:ole="">
            <v:imagedata r:id="rId7" o:title=""/>
          </v:shape>
          <o:OLEObject Type="Embed" ProgID="Equation.DSMT4" ShapeID="_x0000_i1026" DrawAspect="Content" ObjectID="_1370083062" r:id="rId8"/>
        </w:object>
      </w:r>
    </w:p>
    <w:p w:rsidR="00100731" w:rsidRPr="00710755" w:rsidRDefault="00100731" w:rsidP="00710755">
      <w:pPr>
        <w:pStyle w:val="CoursTexte"/>
      </w:pPr>
      <w:r>
        <w:t>Cette moyenne est une moyenne pondérée.</w:t>
      </w:r>
    </w:p>
    <w:sectPr w:rsidR="00100731" w:rsidRPr="00710755" w:rsidSect="00A24563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EF37C3"/>
    <w:multiLevelType w:val="hybridMultilevel"/>
    <w:tmpl w:val="FBCA1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B75231"/>
    <w:rsid w:val="00034D78"/>
    <w:rsid w:val="00094B29"/>
    <w:rsid w:val="000C468F"/>
    <w:rsid w:val="00100731"/>
    <w:rsid w:val="001B6331"/>
    <w:rsid w:val="002D0BD0"/>
    <w:rsid w:val="00343438"/>
    <w:rsid w:val="00370A43"/>
    <w:rsid w:val="003A7BE4"/>
    <w:rsid w:val="00484311"/>
    <w:rsid w:val="00491847"/>
    <w:rsid w:val="0049184F"/>
    <w:rsid w:val="004B4889"/>
    <w:rsid w:val="005431D9"/>
    <w:rsid w:val="0055019A"/>
    <w:rsid w:val="00611590"/>
    <w:rsid w:val="00684DF9"/>
    <w:rsid w:val="006B1A27"/>
    <w:rsid w:val="006E3273"/>
    <w:rsid w:val="006F0FBC"/>
    <w:rsid w:val="00710755"/>
    <w:rsid w:val="009B4A6D"/>
    <w:rsid w:val="009E46BE"/>
    <w:rsid w:val="00A24563"/>
    <w:rsid w:val="00AE3632"/>
    <w:rsid w:val="00B2252E"/>
    <w:rsid w:val="00B75231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2456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A24563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A24563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A24563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A24563"/>
    <w:rPr>
      <w:i/>
      <w:noProof/>
      <w:color w:val="0000FF"/>
    </w:rPr>
  </w:style>
  <w:style w:type="paragraph" w:styleId="Corpsdetexte">
    <w:name w:val="Body Text"/>
    <w:basedOn w:val="Normal"/>
    <w:rsid w:val="00A24563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A2456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A24563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A24563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A24563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A24563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22</TotalTime>
  <Pages>1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 </cp:lastModifiedBy>
  <cp:revision>3</cp:revision>
  <cp:lastPrinted>2010-11-11T19:06:00Z</cp:lastPrinted>
  <dcterms:created xsi:type="dcterms:W3CDTF">2011-04-19T19:07:00Z</dcterms:created>
  <dcterms:modified xsi:type="dcterms:W3CDTF">2011-06-20T11:51:00Z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